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053E4E">
        <w:rPr>
          <w:rFonts w:hint="eastAsia"/>
        </w:rPr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053E4E" w:rsidP="00B10E63">
      <w:pPr>
        <w:ind w:left="3415" w:hangingChars="945" w:hanging="3415"/>
      </w:pPr>
      <w:r>
        <w:rPr>
          <w:rFonts w:hint="eastAsia"/>
        </w:rPr>
        <w:t>生物与医药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C84CAB">
        <w:rPr>
          <w:rFonts w:hint="eastAsia"/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C84CAB"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C84CAB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C84CAB">
        <w:rPr>
          <w:rFonts w:hint="eastAsia"/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C84CAB">
        <w:rPr>
          <w:rFonts w:hint="eastAsia"/>
          <w:b w:val="0"/>
          <w:sz w:val="24"/>
          <w:szCs w:val="24"/>
        </w:rPr>
        <w:t>3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C84CAB">
        <w:rPr>
          <w:rFonts w:hint="eastAsia"/>
          <w:b w:val="0"/>
          <w:sz w:val="24"/>
          <w:szCs w:val="24"/>
        </w:rPr>
        <w:t>00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0E32EB">
        <w:rPr>
          <w:rFonts w:hint="eastAsia"/>
          <w:b w:val="0"/>
          <w:sz w:val="24"/>
          <w:szCs w:val="24"/>
        </w:rPr>
        <w:t>1006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560"/>
        <w:gridCol w:w="1275"/>
        <w:gridCol w:w="3896"/>
      </w:tblGrid>
      <w:tr w:rsidR="00B32F8F" w:rsidTr="00C346F7">
        <w:tc>
          <w:tcPr>
            <w:tcW w:w="166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60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C346F7">
        <w:trPr>
          <w:trHeight w:val="567"/>
        </w:trPr>
        <w:tc>
          <w:tcPr>
            <w:tcW w:w="1668" w:type="dxa"/>
            <w:vAlign w:val="center"/>
          </w:tcPr>
          <w:p w:rsidR="00922AE1" w:rsidRPr="00C346F7" w:rsidRDefault="00C84CAB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346F7">
              <w:rPr>
                <w:rFonts w:cs="Arial" w:hint="eastAsia"/>
                <w:b w:val="0"/>
                <w:sz w:val="24"/>
                <w:szCs w:val="21"/>
              </w:rPr>
              <w:t>202021201260</w:t>
            </w:r>
          </w:p>
        </w:tc>
        <w:tc>
          <w:tcPr>
            <w:tcW w:w="1275" w:type="dxa"/>
            <w:vAlign w:val="center"/>
          </w:tcPr>
          <w:p w:rsidR="00922AE1" w:rsidRPr="00C346F7" w:rsidRDefault="00C84CAB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346F7">
              <w:rPr>
                <w:rFonts w:cs="Arial"/>
                <w:b w:val="0"/>
                <w:sz w:val="24"/>
                <w:szCs w:val="21"/>
              </w:rPr>
              <w:t>李强</w:t>
            </w:r>
          </w:p>
        </w:tc>
        <w:tc>
          <w:tcPr>
            <w:tcW w:w="1560" w:type="dxa"/>
            <w:vAlign w:val="center"/>
          </w:tcPr>
          <w:p w:rsidR="00922AE1" w:rsidRPr="00C346F7" w:rsidRDefault="00C84CAB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346F7">
              <w:rPr>
                <w:rFonts w:hint="eastAsia"/>
                <w:b w:val="0"/>
                <w:sz w:val="21"/>
                <w:szCs w:val="21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922AE1" w:rsidRDefault="00C84CAB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姚建庄</w:t>
            </w:r>
          </w:p>
        </w:tc>
        <w:tc>
          <w:tcPr>
            <w:tcW w:w="3896" w:type="dxa"/>
            <w:vAlign w:val="center"/>
          </w:tcPr>
          <w:p w:rsidR="00922AE1" w:rsidRPr="00C9060D" w:rsidRDefault="00C84CAB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/>
                <w:b w:val="0"/>
                <w:sz w:val="24"/>
                <w:szCs w:val="21"/>
              </w:rPr>
              <w:t>用于</w:t>
            </w:r>
            <w:r>
              <w:rPr>
                <w:rFonts w:cs="Arial" w:hint="eastAsia"/>
                <w:b w:val="0"/>
                <w:sz w:val="24"/>
                <w:szCs w:val="21"/>
              </w:rPr>
              <w:t>PET</w:t>
            </w:r>
            <w:r>
              <w:rPr>
                <w:rFonts w:cs="Arial" w:hint="eastAsia"/>
                <w:b w:val="0"/>
                <w:sz w:val="24"/>
                <w:szCs w:val="21"/>
              </w:rPr>
              <w:t>塑料降解叶枝复合角质酶的理性改造</w:t>
            </w:r>
          </w:p>
        </w:tc>
      </w:tr>
    </w:tbl>
    <w:p w:rsidR="00767C83" w:rsidRPr="0080644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0F58D8">
        <w:trPr>
          <w:trHeight w:val="567"/>
        </w:trPr>
        <w:tc>
          <w:tcPr>
            <w:tcW w:w="1101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C84CAB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李雷</w:t>
            </w:r>
          </w:p>
        </w:tc>
        <w:tc>
          <w:tcPr>
            <w:tcW w:w="195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61B35" w:rsidRDefault="00A61B35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C84CAB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</w:t>
            </w:r>
            <w:r w:rsidR="009C009E">
              <w:rPr>
                <w:rFonts w:hAnsi="宋体" w:hint="eastAsia"/>
                <w:b w:val="0"/>
                <w:sz w:val="24"/>
                <w:szCs w:val="24"/>
              </w:rPr>
              <w:t>基础医学院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C84CAB" w:rsidP="00123A3F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孟宁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9C009E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C84CAB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古鹏飞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5A27F4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9C009E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C84CAB" w:rsidP="00CF1EC2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</w:tcPr>
          <w:p w:rsidR="005A27F4" w:rsidRDefault="009C009E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615CC8" w:rsidP="009C009E"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9C009E" w:rsidRPr="004731D8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C84CAB" w:rsidP="006A25F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李玉梅</w:t>
            </w:r>
          </w:p>
        </w:tc>
        <w:tc>
          <w:tcPr>
            <w:tcW w:w="1956" w:type="dxa"/>
            <w:vAlign w:val="center"/>
          </w:tcPr>
          <w:p w:rsidR="005A27F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006BC6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9C009E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C84CA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C84CAB" w:rsidP="00C84CAB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:rsidR="00544584" w:rsidRDefault="00544584" w:rsidP="00C84CAB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544584" w:rsidP="009C009E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否</w:t>
            </w:r>
          </w:p>
        </w:tc>
        <w:tc>
          <w:tcPr>
            <w:tcW w:w="3878" w:type="dxa"/>
          </w:tcPr>
          <w:p w:rsidR="00544584" w:rsidRPr="004731D8" w:rsidRDefault="00292EE0" w:rsidP="009C009E">
            <w:pPr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C346F7" w:rsidRDefault="00C346F7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9C009E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C346F7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C346F7">
        <w:rPr>
          <w:sz w:val="28"/>
          <w:szCs w:val="28"/>
        </w:rPr>
        <w:t>1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EC6" w:rsidRDefault="00883EC6" w:rsidP="006F7188">
      <w:pPr>
        <w:spacing w:line="240" w:lineRule="auto"/>
      </w:pPr>
      <w:r>
        <w:separator/>
      </w:r>
    </w:p>
  </w:endnote>
  <w:endnote w:type="continuationSeparator" w:id="0">
    <w:p w:rsidR="00883EC6" w:rsidRDefault="00883EC6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EC6" w:rsidRDefault="00883EC6" w:rsidP="006F7188">
      <w:pPr>
        <w:spacing w:line="240" w:lineRule="auto"/>
      </w:pPr>
      <w:r>
        <w:separator/>
      </w:r>
    </w:p>
  </w:footnote>
  <w:footnote w:type="continuationSeparator" w:id="0">
    <w:p w:rsidR="00883EC6" w:rsidRDefault="00883EC6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53E4E"/>
    <w:rsid w:val="000A464D"/>
    <w:rsid w:val="000B718F"/>
    <w:rsid w:val="000D5236"/>
    <w:rsid w:val="000E32EB"/>
    <w:rsid w:val="000F1947"/>
    <w:rsid w:val="000F58D8"/>
    <w:rsid w:val="00102330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B79E5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5F4587"/>
    <w:rsid w:val="00615CC8"/>
    <w:rsid w:val="00656F6C"/>
    <w:rsid w:val="00671F61"/>
    <w:rsid w:val="006828C6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B47FC"/>
    <w:rsid w:val="007C4684"/>
    <w:rsid w:val="007D4DC8"/>
    <w:rsid w:val="007F737B"/>
    <w:rsid w:val="00806443"/>
    <w:rsid w:val="0085456B"/>
    <w:rsid w:val="00882F72"/>
    <w:rsid w:val="00883EC6"/>
    <w:rsid w:val="008A379A"/>
    <w:rsid w:val="008A7538"/>
    <w:rsid w:val="008D688B"/>
    <w:rsid w:val="00922AE1"/>
    <w:rsid w:val="00940139"/>
    <w:rsid w:val="0096799F"/>
    <w:rsid w:val="00985ADA"/>
    <w:rsid w:val="009A7500"/>
    <w:rsid w:val="009C009E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46F7"/>
    <w:rsid w:val="00C356B4"/>
    <w:rsid w:val="00C35C7B"/>
    <w:rsid w:val="00C53BA2"/>
    <w:rsid w:val="00C64942"/>
    <w:rsid w:val="00C742EE"/>
    <w:rsid w:val="00C84CAB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2EBBDFE5"/>
  <w15:docId w15:val="{B6580273-68CC-45F4-8C42-C91176AA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368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12</cp:revision>
  <cp:lastPrinted>2017-12-06T00:48:00Z</cp:lastPrinted>
  <dcterms:created xsi:type="dcterms:W3CDTF">2020-06-04T10:01:00Z</dcterms:created>
  <dcterms:modified xsi:type="dcterms:W3CDTF">2023-06-01T03:00:00Z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